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E6DEF75">
      <w:pPr>
        <w:jc w:val="center"/>
        <w:rPr>
          <w:rStyle w:val="9"/>
        </w:rPr>
      </w:pPr>
      <w:r>
        <mc:AlternateContent>
          <mc:Choice Requires="wps">
            <w:drawing>
              <wp:inline distT="0" distB="0" distL="0" distR="0">
                <wp:extent cx="5683250" cy="641350"/>
                <wp:effectExtent l="9525" t="0" r="30480" b="28575"/>
                <wp:docPr id="1026" name="WordAr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3250" cy="6413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F00603D">
                            <w:pP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25-26学年“华附之星”</w:t>
                            </w:r>
                          </w:p>
                        </w:txbxContent>
                      </wps:txbx>
                      <wps:bodyPr wrap="square" numCol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WordArt 1" o:spid="_x0000_s1026" o:spt="1" style="height:50.5pt;width:447.5pt;" filled="f" stroked="f" coordsize="21600,21600" o:gfxdata="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2F00603D">
                      <w:pP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25-26学年“华附之星”</w:t>
                      </w:r>
                    </w:p>
                  </w:txbxContent>
                </v:textbox>
                <w10:wrap type="none"/>
                <w10:anchorlock/>
              </v:rect>
            </w:pict>
          </mc:Fallback>
        </mc:AlternateContent>
      </w:r>
    </w:p>
    <w:tbl>
      <w:tblPr>
        <w:tblStyle w:val="4"/>
        <w:tblW w:w="9560" w:type="dxa"/>
        <w:jc w:val="center"/>
        <w:tblBorders>
          <w:top w:val="doubleWave" w:color="0000FF" w:sz="6" w:space="0"/>
          <w:left w:val="doubleWave" w:color="0000FF" w:sz="6" w:space="0"/>
          <w:bottom w:val="doubleWave" w:color="0000FF" w:sz="6" w:space="0"/>
          <w:right w:val="doubleWave" w:color="0000FF" w:sz="6" w:space="0"/>
          <w:insideH w:val="dashSmallGap" w:color="0000FF" w:sz="12" w:space="0"/>
          <w:insideV w:val="dashSmallGap" w:color="0000FF" w:sz="1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41"/>
        <w:gridCol w:w="4374"/>
        <w:gridCol w:w="4445"/>
      </w:tblGrid>
      <w:tr w14:paraId="344F0B2E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75" w:hRule="atLeast"/>
          <w:jc w:val="center"/>
        </w:trPr>
        <w:tc>
          <w:tcPr>
            <w:tcW w:w="5115" w:type="dxa"/>
            <w:gridSpan w:val="2"/>
            <w:tcBorders>
              <w:top w:val="doubleWave" w:color="0000FF" w:sz="6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2A880AB6">
            <w:pPr>
              <w:spacing w:before="143" w:after="143"/>
              <w:rPr>
                <w:rStyle w:val="9"/>
                <w:rFonts w:hint="eastAsia" w:ascii="黑体" w:eastAsia="黑体"/>
                <w:b/>
                <w:color w:val="FF6600"/>
                <w:lang w:eastAsia="zh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  <w:woUserID w:val="1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名：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李子悠</w:t>
            </w:r>
          </w:p>
        </w:tc>
        <w:tc>
          <w:tcPr>
            <w:tcW w:w="4445" w:type="dxa"/>
            <w:vMerge w:val="restart"/>
            <w:tcBorders>
              <w:top w:val="doubleWave" w:color="0000FF" w:sz="6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400FAC3A">
            <w:pPr>
              <w:jc w:val="center"/>
              <w:rPr>
                <w:rStyle w:val="9"/>
                <w:rFonts w:hint="eastAsia" w:eastAsia="宋体"/>
                <w:lang w:eastAsia="zh-CN"/>
              </w:rPr>
            </w:pPr>
            <w:r>
              <w:rPr>
                <w:rStyle w:val="9"/>
                <w:rFonts w:hint="eastAsia" w:eastAsia="宋体"/>
                <w:lang w:eastAsia="zh-CN"/>
              </w:rPr>
              <w:drawing>
                <wp:inline distT="0" distB="0" distL="114300" distR="114300">
                  <wp:extent cx="2067560" cy="2520315"/>
                  <wp:effectExtent l="0" t="0" r="8890" b="13335"/>
                  <wp:docPr id="1" name="图片 1" descr="高一5班 科技之星 李子悠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高一5班 科技之星 李子悠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rcRect l="27152" t="17169" r="218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7560" cy="2520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32741B5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1" w:hRule="atLeast"/>
          <w:jc w:val="center"/>
        </w:trPr>
        <w:tc>
          <w:tcPr>
            <w:tcW w:w="5115" w:type="dxa"/>
            <w:gridSpan w:val="2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576CC2F2">
            <w:pPr>
              <w:spacing w:before="143" w:after="143"/>
              <w:rPr>
                <w:rStyle w:val="9"/>
                <w:rFonts w:ascii="黑体" w:eastAsia="黑体"/>
                <w:b/>
                <w:sz w:val="28"/>
                <w:szCs w:val="28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相：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科技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之星</w:t>
            </w:r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027F9296">
            <w:pPr>
              <w:rPr>
                <w:rStyle w:val="9"/>
              </w:rPr>
            </w:pPr>
          </w:p>
        </w:tc>
      </w:tr>
      <w:tr w14:paraId="2B4925F9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47" w:hRule="atLeast"/>
          <w:jc w:val="center"/>
        </w:trPr>
        <w:tc>
          <w:tcPr>
            <w:tcW w:w="5115" w:type="dxa"/>
            <w:gridSpan w:val="2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4410A5F5">
            <w:pPr>
              <w:spacing w:before="143" w:after="143"/>
              <w:rPr>
                <w:rStyle w:val="9"/>
                <w:rFonts w:hint="default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座：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高一（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5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）班</w:t>
            </w:r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4DBB7375">
            <w:pPr>
              <w:rPr>
                <w:rStyle w:val="9"/>
              </w:rPr>
            </w:pPr>
          </w:p>
        </w:tc>
      </w:tr>
      <w:tr w14:paraId="7605B131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3" w:hRule="atLeast"/>
          <w:jc w:val="center"/>
        </w:trPr>
        <w:tc>
          <w:tcPr>
            <w:tcW w:w="5115" w:type="dxa"/>
            <w:gridSpan w:val="2"/>
            <w:vMerge w:val="restart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30428C76">
            <w:pPr>
              <w:spacing w:before="143" w:after="143"/>
              <w:rPr>
                <w:rStyle w:val="9"/>
                <w:rFonts w:hint="eastAsia" w:ascii="黑体" w:eastAsia="楷体_GB2312"/>
                <w:b/>
                <w:color w:val="FF6600"/>
                <w:sz w:val="36"/>
                <w:szCs w:val="36"/>
                <w:lang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  <w:woUserID w:val="1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语：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我没有失败，只是发现了一万种行不通的方法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。</w:t>
            </w:r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04135DE4">
            <w:pPr>
              <w:rPr>
                <w:rStyle w:val="9"/>
              </w:rPr>
            </w:pPr>
          </w:p>
        </w:tc>
      </w:tr>
      <w:tr w14:paraId="4FA78AA1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2" w:hRule="atLeast"/>
          <w:jc w:val="center"/>
        </w:trPr>
        <w:tc>
          <w:tcPr>
            <w:tcW w:w="5115" w:type="dxa"/>
            <w:gridSpan w:val="2"/>
            <w:vMerge w:val="continue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536B9BF0">
            <w:pPr>
              <w:spacing w:before="143" w:after="143"/>
              <w:rPr>
                <w:rStyle w:val="9"/>
                <w:rFonts w:ascii="华文彩云" w:eastAsia="华文彩云"/>
                <w:b/>
                <w:sz w:val="30"/>
                <w:szCs w:val="30"/>
              </w:rPr>
            </w:pPr>
          </w:p>
        </w:tc>
        <w:tc>
          <w:tcPr>
            <w:tcW w:w="4445" w:type="dxa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624A18D5">
            <w:pPr>
              <w:spacing w:before="143" w:after="143"/>
              <w:jc w:val="center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 照</w:t>
            </w:r>
          </w:p>
        </w:tc>
      </w:tr>
      <w:tr w14:paraId="0EF0CA1B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84" w:hRule="atLeast"/>
          <w:jc w:val="center"/>
        </w:trPr>
        <w:tc>
          <w:tcPr>
            <w:tcW w:w="741" w:type="dxa"/>
            <w:tcBorders>
              <w:top w:val="dashSmallGap" w:color="0000FF" w:sz="12" w:space="0"/>
              <w:left w:val="doubleWave" w:color="0000FF" w:sz="6" w:space="0"/>
              <w:bottom w:val="doubleWave" w:color="0000FF" w:sz="6" w:space="0"/>
              <w:right w:val="dashSmallGap" w:color="0000FF" w:sz="12" w:space="0"/>
            </w:tcBorders>
            <w:vAlign w:val="center"/>
          </w:tcPr>
          <w:p w14:paraId="697E27DD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</w:t>
            </w:r>
          </w:p>
          <w:p w14:paraId="27CC4046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</w:p>
          <w:p w14:paraId="61CA81FD">
            <w:pPr>
              <w:spacing w:before="143" w:after="143"/>
              <w:rPr>
                <w:rStyle w:val="9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光</w:t>
            </w:r>
          </w:p>
        </w:tc>
        <w:tc>
          <w:tcPr>
            <w:tcW w:w="8819" w:type="dxa"/>
            <w:gridSpan w:val="2"/>
            <w:tcBorders>
              <w:top w:val="dashSmallGap" w:color="0000FF" w:sz="12" w:space="0"/>
              <w:left w:val="dashSmallGap" w:color="0000FF" w:sz="12" w:space="0"/>
              <w:bottom w:val="doubleWave" w:color="0000FF" w:sz="6" w:space="0"/>
              <w:right w:val="doubleWave" w:color="0000FF" w:sz="6" w:space="0"/>
            </w:tcBorders>
          </w:tcPr>
          <w:p w14:paraId="5722FA6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560" w:firstLineChars="200"/>
              <w:jc w:val="left"/>
              <w:textAlignment w:val="baseline"/>
              <w:rPr>
                <w:rStyle w:val="9"/>
                <w:rFonts w:hint="eastAsia" w:ascii="宋体" w:hAnsi="宋体" w:eastAsia="宋体" w:cs="宋体"/>
                <w:sz w:val="28"/>
                <w:szCs w:val="28"/>
                <w:lang w:eastAsia="zh"/>
                <w:woUserID w:val="1"/>
              </w:rPr>
            </w:pPr>
            <w:r>
              <w:rPr>
                <w:rStyle w:val="9"/>
                <w:rFonts w:hint="eastAsia" w:ascii="宋体" w:hAnsi="宋体" w:eastAsia="宋体" w:cs="宋体"/>
                <w:sz w:val="28"/>
                <w:szCs w:val="28"/>
                <w:lang w:eastAsia="zh"/>
                <w:woUserID w:val="1"/>
              </w:rPr>
              <w:t>该生现任电能银行选修课的成员，也是第二十四</w:t>
            </w:r>
            <w:r>
              <w:rPr>
                <w:rStyle w:val="9"/>
                <w:rFonts w:hint="eastAsia" w:ascii="宋体" w:hAnsi="宋体" w:cs="宋体"/>
                <w:sz w:val="28"/>
                <w:szCs w:val="28"/>
                <w:lang w:val="en-US" w:eastAsia="zh-CN"/>
                <w:woUserID w:val="1"/>
              </w:rPr>
              <w:t>届</w:t>
            </w:r>
            <w:r>
              <w:rPr>
                <w:rStyle w:val="9"/>
                <w:rFonts w:hint="eastAsia" w:ascii="宋体" w:hAnsi="宋体" w:eastAsia="宋体" w:cs="宋体"/>
                <w:sz w:val="28"/>
                <w:szCs w:val="28"/>
                <w:lang w:eastAsia="zh"/>
                <w:woUserID w:val="1"/>
              </w:rPr>
              <w:t>广州市中学生“我与化学”活动高中组新能源小车竞赛组伍肆青年的成员。她以科学态度和实践能力，在化学学科学习与科技创新活动中表现良好。</w:t>
            </w:r>
          </w:p>
          <w:p w14:paraId="1D9E92E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560" w:firstLineChars="200"/>
              <w:jc w:val="left"/>
              <w:textAlignment w:val="baseline"/>
              <w:rPr>
                <w:rStyle w:val="9"/>
                <w:rFonts w:hint="eastAsia" w:ascii="宋体" w:hAnsi="宋体" w:eastAsia="宋体" w:cs="宋体"/>
                <w:sz w:val="28"/>
                <w:szCs w:val="28"/>
                <w:lang w:eastAsia="zh"/>
                <w:woUserID w:val="1"/>
              </w:rPr>
            </w:pPr>
            <w:r>
              <w:rPr>
                <w:rStyle w:val="9"/>
                <w:rFonts w:hint="eastAsia" w:ascii="宋体" w:hAnsi="宋体" w:eastAsia="宋体" w:cs="宋体"/>
                <w:sz w:val="28"/>
                <w:szCs w:val="28"/>
                <w:lang w:eastAsia="zh"/>
                <w:woUserID w:val="1"/>
              </w:rPr>
              <w:t>在学科学习方面，该生对化学充满热情，注重理论与实践结合。她不仅掌握课本原电池电电能方面的知识。将课堂电化学原理延伸至镁碳铜电池的自主探究中</w:t>
            </w:r>
            <w:bookmarkStart w:id="0" w:name="_GoBack"/>
            <w:bookmarkEnd w:id="0"/>
            <w:r>
              <w:rPr>
                <w:rStyle w:val="9"/>
                <w:rFonts w:hint="eastAsia" w:ascii="宋体" w:hAnsi="宋体" w:eastAsia="宋体" w:cs="宋体"/>
                <w:sz w:val="28"/>
                <w:szCs w:val="28"/>
                <w:lang w:eastAsia="zh"/>
                <w:woUserID w:val="1"/>
              </w:rPr>
              <w:t>，体现知识迁移能力。</w:t>
            </w:r>
          </w:p>
          <w:p w14:paraId="5B274AD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560" w:firstLineChars="200"/>
              <w:jc w:val="left"/>
              <w:textAlignment w:val="baseline"/>
              <w:rPr>
                <w:rStyle w:val="9"/>
                <w:rFonts w:hint="eastAsia" w:ascii="宋体" w:hAnsi="宋体" w:eastAsia="宋体" w:cs="宋体"/>
                <w:sz w:val="28"/>
                <w:szCs w:val="28"/>
                <w:lang w:eastAsia="zh"/>
                <w:woUserID w:val="1"/>
              </w:rPr>
            </w:pPr>
            <w:r>
              <w:rPr>
                <w:rStyle w:val="9"/>
                <w:rFonts w:hint="eastAsia" w:ascii="宋体" w:hAnsi="宋体" w:eastAsia="宋体" w:cs="宋体"/>
                <w:sz w:val="28"/>
                <w:szCs w:val="28"/>
                <w:lang w:eastAsia="zh"/>
                <w:woUserID w:val="1"/>
              </w:rPr>
              <w:t>在勤奋钻研与创新方面，该生在广州市“我与化学”活动中，作为“伍肆青年”小组核心成员，参与设计并制作了一款以镁铜电池为动力的小车。面对小车电机不转、跑偏、电压不稳等问题，她反复排查电路、调整车轮平行度、查阅资料优化电解液滴加方式，最终实现电压稳定在4.6V~4.8V，抖动幅度小于0.05V，显著提升电池输出稳定性。她还参与3D建模打印巴哈赛车式车架，体现跨学科动手能力和创新思维。</w:t>
            </w:r>
          </w:p>
          <w:p w14:paraId="613E3D0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560" w:firstLineChars="200"/>
              <w:jc w:val="left"/>
              <w:textAlignment w:val="baseline"/>
              <w:rPr>
                <w:rStyle w:val="9"/>
                <w:rFonts w:hint="eastAsia" w:ascii="宋体" w:hAnsi="宋体" w:eastAsia="宋体" w:cs="宋体"/>
                <w:sz w:val="28"/>
                <w:szCs w:val="28"/>
                <w:lang w:eastAsia="zh"/>
                <w:woUserID w:val="1"/>
              </w:rPr>
            </w:pPr>
            <w:r>
              <w:rPr>
                <w:rStyle w:val="9"/>
                <w:rFonts w:hint="eastAsia" w:ascii="宋体" w:hAnsi="宋体" w:eastAsia="宋体" w:cs="宋体"/>
                <w:sz w:val="28"/>
                <w:szCs w:val="28"/>
                <w:lang w:eastAsia="zh"/>
                <w:woUserID w:val="1"/>
              </w:rPr>
              <w:t>在工作成绩方面，该生所在小组获第二十四届广州市中学生“我与化学”活动</w:t>
            </w:r>
            <w:r>
              <w:rPr>
                <w:rStyle w:val="9"/>
                <w:rFonts w:hint="eastAsia" w:ascii="宋体" w:hAnsi="宋体" w:eastAsia="宋体" w:cs="宋体"/>
                <w:sz w:val="28"/>
                <w:szCs w:val="28"/>
                <w:lang w:eastAsia="zh-CN"/>
                <w:woUserID w:val="1"/>
              </w:rPr>
              <w:t>“</w:t>
            </w:r>
            <w:r>
              <w:rPr>
                <w:rStyle w:val="9"/>
                <w:rFonts w:hint="eastAsia" w:ascii="宋体" w:hAnsi="宋体" w:eastAsia="宋体" w:cs="宋体"/>
                <w:sz w:val="28"/>
                <w:szCs w:val="28"/>
                <w:lang w:eastAsia="zh"/>
                <w:woUserID w:val="1"/>
              </w:rPr>
              <w:t>最佳外观设计奖</w:t>
            </w:r>
            <w:r>
              <w:rPr>
                <w:rStyle w:val="9"/>
                <w:rFonts w:hint="eastAsia" w:ascii="宋体" w:hAnsi="宋体" w:eastAsia="宋体" w:cs="宋体"/>
                <w:sz w:val="28"/>
                <w:szCs w:val="28"/>
                <w:lang w:eastAsia="zh-CN"/>
                <w:woUserID w:val="1"/>
              </w:rPr>
              <w:t>”</w:t>
            </w:r>
            <w:r>
              <w:rPr>
                <w:rStyle w:val="9"/>
                <w:rFonts w:hint="eastAsia" w:ascii="宋体" w:hAnsi="宋体" w:eastAsia="宋体" w:cs="宋体"/>
                <w:sz w:val="28"/>
                <w:szCs w:val="28"/>
                <w:lang w:eastAsia="zh"/>
                <w:woUserID w:val="1"/>
              </w:rPr>
              <w:t>，</w:t>
            </w:r>
            <w:r>
              <w:rPr>
                <w:rStyle w:val="9"/>
                <w:rFonts w:hint="eastAsia" w:ascii="宋体" w:hAnsi="宋体" w:eastAsia="宋体" w:cs="宋体"/>
                <w:sz w:val="28"/>
                <w:szCs w:val="28"/>
                <w:lang w:eastAsia="zh-CN"/>
                <w:woUserID w:val="1"/>
              </w:rPr>
              <w:t>“</w:t>
            </w:r>
            <w:r>
              <w:rPr>
                <w:rStyle w:val="9"/>
                <w:rFonts w:hint="eastAsia" w:ascii="宋体" w:hAnsi="宋体" w:eastAsia="宋体" w:cs="宋体"/>
                <w:sz w:val="28"/>
                <w:szCs w:val="28"/>
                <w:lang w:eastAsia="zh"/>
                <w:woUserID w:val="1"/>
              </w:rPr>
              <w:t>最佳视频制作奖</w:t>
            </w:r>
            <w:r>
              <w:rPr>
                <w:rStyle w:val="9"/>
                <w:rFonts w:hint="eastAsia" w:ascii="宋体" w:hAnsi="宋体" w:eastAsia="宋体" w:cs="宋体"/>
                <w:sz w:val="28"/>
                <w:szCs w:val="28"/>
                <w:lang w:eastAsia="zh-CN"/>
                <w:woUserID w:val="1"/>
              </w:rPr>
              <w:t>”</w:t>
            </w:r>
            <w:r>
              <w:rPr>
                <w:rStyle w:val="9"/>
                <w:rFonts w:hint="eastAsia" w:ascii="宋体" w:hAnsi="宋体" w:eastAsia="宋体" w:cs="宋体"/>
                <w:sz w:val="28"/>
                <w:szCs w:val="28"/>
                <w:lang w:eastAsia="zh"/>
                <w:woUserID w:val="1"/>
              </w:rPr>
              <w:t>，并在校科技节中担任志愿者讲解原电池原理。</w:t>
            </w:r>
          </w:p>
          <w:p w14:paraId="648DCA0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560" w:firstLineChars="200"/>
              <w:jc w:val="left"/>
              <w:textAlignment w:val="baseline"/>
              <w:rPr>
                <w:rStyle w:val="9"/>
                <w:rFonts w:hint="eastAsia"/>
                <w:szCs w:val="21"/>
                <w:lang w:eastAsia="zh"/>
                <w:woUserID w:val="1"/>
              </w:rPr>
            </w:pPr>
            <w:r>
              <w:rPr>
                <w:rStyle w:val="9"/>
                <w:rFonts w:hint="eastAsia" w:ascii="宋体" w:hAnsi="宋体" w:eastAsia="宋体" w:cs="宋体"/>
                <w:sz w:val="28"/>
                <w:szCs w:val="28"/>
                <w:lang w:eastAsia="zh"/>
                <w:woUserID w:val="1"/>
              </w:rPr>
              <w:t>在思想与道德方面，该生踏实肯干、乐于协作，在项目中主动承担资料整理与实验记录工作，尊重队友意见，担任小车3D打印制作、视频剪辑与电池制作者，体现出良好的团队精神和科学意识。她坚持“科学服务社会”的理念，在探究报告中联系新能源发展，展现了青年一代的责任与担当。</w:t>
            </w:r>
          </w:p>
        </w:tc>
      </w:tr>
    </w:tbl>
    <w:p w14:paraId="46861E5D">
      <w:pPr>
        <w:rPr>
          <w:rStyle w:val="9"/>
        </w:rPr>
      </w:pPr>
    </w:p>
    <w:tbl>
      <w:tblPr>
        <w:tblStyle w:val="4"/>
        <w:tblW w:w="9560" w:type="dxa"/>
        <w:jc w:val="center"/>
        <w:tblBorders>
          <w:top w:val="doubleWave" w:color="0000FF" w:sz="6" w:space="0"/>
          <w:left w:val="doubleWave" w:color="0000FF" w:sz="6" w:space="0"/>
          <w:bottom w:val="doubleWave" w:color="0000FF" w:sz="6" w:space="0"/>
          <w:right w:val="doubleWave" w:color="0000FF" w:sz="6" w:space="0"/>
          <w:insideH w:val="dashSmallGap" w:color="0000FF" w:sz="12" w:space="0"/>
          <w:insideV w:val="dashSmallGap" w:color="0000FF" w:sz="1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41"/>
        <w:gridCol w:w="8819"/>
      </w:tblGrid>
      <w:tr w14:paraId="70C6C6C7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83" w:hRule="atLeast"/>
          <w:jc w:val="center"/>
        </w:trPr>
        <w:tc>
          <w:tcPr>
            <w:tcW w:w="741" w:type="dxa"/>
            <w:vMerge w:val="restart"/>
            <w:tcBorders>
              <w:top w:val="doubleWave" w:color="0000FF" w:sz="6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2247A43D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推荐</w:t>
            </w:r>
          </w:p>
          <w:p w14:paraId="31747275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单位</w:t>
            </w:r>
          </w:p>
          <w:p w14:paraId="5B57B21E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评语</w:t>
            </w:r>
          </w:p>
          <w:p w14:paraId="4E590AE7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意见</w:t>
            </w:r>
          </w:p>
        </w:tc>
        <w:tc>
          <w:tcPr>
            <w:tcW w:w="8819" w:type="dxa"/>
            <w:tcBorders>
              <w:top w:val="doubleWave" w:color="0000FF" w:sz="6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4904303C">
            <w:pPr>
              <w:rPr>
                <w:rStyle w:val="9"/>
              </w:rPr>
            </w:pPr>
          </w:p>
          <w:p w14:paraId="40BB525A">
            <w:pPr>
              <w:rPr>
                <w:rStyle w:val="9"/>
                <w:rFonts w:hint="default" w:eastAsia="宋体"/>
                <w:lang w:val="en-US" w:eastAsia="zh-CN"/>
              </w:rPr>
            </w:pPr>
            <w:r>
              <w:rPr>
                <w:rStyle w:val="9"/>
              </w:rPr>
              <w:t xml:space="preserve">   </w:t>
            </w:r>
            <w:r>
              <w:rPr>
                <w:rStyle w:val="9"/>
                <w:rFonts w:hint="eastAsia"/>
              </w:rPr>
              <w:t xml:space="preserve"> </w:t>
            </w:r>
            <w:r>
              <w:rPr>
                <w:rStyle w:val="9"/>
                <w:rFonts w:hint="eastAsia"/>
                <w:lang w:val="en-US" w:eastAsia="zh-CN"/>
              </w:rPr>
              <w:t>子悠在班级表现突出，班级活动总能看到她的身影：在“星海杯”合唱比赛中作为领唱表现突出，与同学们牺牲午休时间认真排练；在红楼梦戏剧节中，她默默奉献，作为场控参与了每一次排练。在广州市教研院刚举办的第二十四届“我与化学”新能源小车比赛中，子悠作为核心队员（负责3D建模、电池设计），所在的“‘伍肆’青年”小车队伍斩获佳绩，获得“最佳外观奖”（全市只有10支队伍）和“最佳视频制作奖”（全场票选第一），竞速奖的结果主办方还未公示。特此推荐。</w:t>
            </w:r>
          </w:p>
          <w:p w14:paraId="6D531764">
            <w:pPr>
              <w:rPr>
                <w:rStyle w:val="9"/>
              </w:rPr>
            </w:pPr>
          </w:p>
          <w:p w14:paraId="27B54939">
            <w:pPr>
              <w:jc w:val="right"/>
              <w:rPr>
                <w:rStyle w:val="9"/>
                <w:sz w:val="28"/>
                <w:szCs w:val="28"/>
              </w:rPr>
            </w:pPr>
            <w:r>
              <w:rPr>
                <w:rStyle w:val="9"/>
              </w:rPr>
              <w:t xml:space="preserve">        班主任(签名)：</w:t>
            </w:r>
            <w:r>
              <w:rPr>
                <w:rStyle w:val="9"/>
                <w:rFonts w:hint="eastAsia"/>
                <w:lang w:val="en-US" w:eastAsia="zh-CN"/>
              </w:rPr>
              <w:t>陆铮铮</w:t>
            </w:r>
            <w:r>
              <w:rPr>
                <w:rStyle w:val="9"/>
              </w:rPr>
              <w:t xml:space="preserve">    </w:t>
            </w:r>
            <w:r>
              <w:rPr>
                <w:rStyle w:val="9"/>
                <w:rFonts w:hint="eastAsia"/>
                <w:lang w:val="en-US" w:eastAsia="zh-CN"/>
              </w:rPr>
              <w:t>2026</w:t>
            </w:r>
            <w:r>
              <w:rPr>
                <w:rStyle w:val="9"/>
              </w:rPr>
              <w:t>年</w:t>
            </w:r>
            <w:r>
              <w:rPr>
                <w:rStyle w:val="9"/>
                <w:rFonts w:hint="eastAsia"/>
                <w:lang w:val="en-US" w:eastAsia="zh-CN"/>
              </w:rPr>
              <w:t>6</w:t>
            </w:r>
            <w:r>
              <w:rPr>
                <w:rStyle w:val="9"/>
              </w:rPr>
              <w:t>月</w:t>
            </w:r>
            <w:r>
              <w:rPr>
                <w:rStyle w:val="9"/>
                <w:rFonts w:hint="eastAsia"/>
                <w:lang w:val="en-US" w:eastAsia="zh-CN"/>
              </w:rPr>
              <w:t>15</w:t>
            </w:r>
            <w:r>
              <w:rPr>
                <w:rStyle w:val="9"/>
              </w:rPr>
              <w:t>日</w:t>
            </w:r>
          </w:p>
        </w:tc>
      </w:tr>
      <w:tr w14:paraId="32B6A376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01" w:hRule="atLeast"/>
          <w:jc w:val="center"/>
        </w:trPr>
        <w:tc>
          <w:tcPr>
            <w:tcW w:w="741" w:type="dxa"/>
            <w:vMerge w:val="continue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14C4AD8B">
            <w:pPr>
              <w:spacing w:before="85" w:after="85"/>
              <w:rPr>
                <w:rStyle w:val="9"/>
              </w:rPr>
            </w:pPr>
          </w:p>
        </w:tc>
        <w:tc>
          <w:tcPr>
            <w:tcW w:w="8819" w:type="dxa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58425AAD">
            <w:pPr>
              <w:rPr>
                <w:rStyle w:val="9"/>
              </w:rPr>
            </w:pPr>
            <w:r>
              <w:rPr>
                <w:rStyle w:val="9"/>
              </w:rPr>
              <w:t xml:space="preserve">   （竞赛之星需要学科竞赛教练或指导教师给出相应评语，其他星相不需要）。</w:t>
            </w:r>
          </w:p>
          <w:p w14:paraId="049D8CFF">
            <w:pPr>
              <w:rPr>
                <w:rStyle w:val="9"/>
              </w:rPr>
            </w:pPr>
          </w:p>
          <w:p w14:paraId="2B36C690">
            <w:pPr>
              <w:rPr>
                <w:rStyle w:val="9"/>
              </w:rPr>
            </w:pPr>
          </w:p>
          <w:p w14:paraId="6F6C576E">
            <w:pPr>
              <w:jc w:val="right"/>
              <w:rPr>
                <w:rStyle w:val="9"/>
              </w:rPr>
            </w:pPr>
          </w:p>
          <w:p w14:paraId="2A62FDFD">
            <w:pPr>
              <w:jc w:val="right"/>
              <w:rPr>
                <w:rStyle w:val="9"/>
              </w:rPr>
            </w:pPr>
            <w:r>
              <w:rPr>
                <w:rStyle w:val="9"/>
              </w:rPr>
              <w:t xml:space="preserve"> 指导教师(签名)：              年   月   日</w:t>
            </w:r>
          </w:p>
        </w:tc>
      </w:tr>
      <w:tr w14:paraId="45ABA37A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42" w:hRule="atLeast"/>
          <w:jc w:val="center"/>
        </w:trPr>
        <w:tc>
          <w:tcPr>
            <w:tcW w:w="741" w:type="dxa"/>
            <w:tcBorders>
              <w:top w:val="dashSmallGap" w:color="0000FF" w:sz="12" w:space="0"/>
              <w:left w:val="doubleWave" w:color="0000FF" w:sz="6" w:space="0"/>
              <w:bottom w:val="doubleWave" w:color="0000FF" w:sz="6" w:space="0"/>
              <w:right w:val="dashSmallGap" w:color="0000FF" w:sz="12" w:space="0"/>
            </w:tcBorders>
            <w:vAlign w:val="center"/>
          </w:tcPr>
          <w:p w14:paraId="23A9A376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学校</w:t>
            </w:r>
          </w:p>
          <w:p w14:paraId="3DF0A52F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意见</w:t>
            </w:r>
          </w:p>
        </w:tc>
        <w:tc>
          <w:tcPr>
            <w:tcW w:w="8819" w:type="dxa"/>
            <w:tcBorders>
              <w:top w:val="dashSmallGap" w:color="0000FF" w:sz="12" w:space="0"/>
              <w:left w:val="dashSmallGap" w:color="0000FF" w:sz="12" w:space="0"/>
              <w:bottom w:val="doubleWave" w:color="0000FF" w:sz="6" w:space="0"/>
              <w:right w:val="doubleWave" w:color="0000FF" w:sz="6" w:space="0"/>
            </w:tcBorders>
          </w:tcPr>
          <w:p w14:paraId="53FDC235">
            <w:pPr>
              <w:spacing w:before="143"/>
              <w:rPr>
                <w:rStyle w:val="9"/>
              </w:rPr>
            </w:pPr>
            <w:r>
              <w:rPr>
                <w:rStyle w:val="9"/>
              </w:rPr>
              <w:t xml:space="preserve"> </w:t>
            </w:r>
          </w:p>
          <w:p w14:paraId="491045B1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104E7A5C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2DB8D3D8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26A3D6B1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76701A3E">
            <w:pPr>
              <w:spacing w:before="85" w:after="57"/>
              <w:ind w:firstLine="1260" w:firstLineChars="600"/>
              <w:rPr>
                <w:rStyle w:val="9"/>
                <w:sz w:val="28"/>
                <w:szCs w:val="28"/>
              </w:rPr>
            </w:pPr>
            <w:r>
              <w:rPr>
                <w:rStyle w:val="9"/>
              </w:rPr>
              <w:t>学校评审组负责人(签名)：                  年   月   日</w:t>
            </w:r>
          </w:p>
        </w:tc>
      </w:tr>
    </w:tbl>
    <w:p w14:paraId="64AB48F9">
      <w:pPr>
        <w:rPr>
          <w:rStyle w:val="9"/>
        </w:rPr>
      </w:pPr>
    </w:p>
    <w:p w14:paraId="1A1B6781">
      <w:pPr>
        <w:rPr>
          <w:rStyle w:val="9"/>
        </w:rPr>
      </w:pPr>
    </w:p>
    <w:sectPr>
      <w:headerReference r:id="rId3" w:type="default"/>
      <w:pgSz w:w="11907" w:h="16840"/>
      <w:pgMar w:top="567" w:right="1134" w:bottom="567" w:left="1134" w:header="851" w:footer="992" w:gutter="0"/>
      <w:cols w:space="720" w:num="1"/>
      <w:docGrid w:type="lines" w:linePitch="28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Arial Unicode MS">
    <w:altName w:val="宋体"/>
    <w:panose1 w:val="020B0604020202020204"/>
    <w:charset w:val="86"/>
    <w:family w:val="roman"/>
    <w:pitch w:val="default"/>
    <w:sig w:usb0="00000000" w:usb1="00000000" w:usb2="0000003F" w:usb3="00000000" w:csb0="603F01FF" w:csb1="FFFF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华文彩云">
    <w:altName w:val="微软雅黑"/>
    <w:panose1 w:val="02010800040101010101"/>
    <w:charset w:val="86"/>
    <w:family w:val="auto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KSOFF9CC6125">
    <w:panose1 w:val="02010609060101010101"/>
    <w:charset w:val="86"/>
    <w:family w:val="auto"/>
    <w:pitch w:val="default"/>
    <w:sig w:usb0="00000001" w:usb1="00000000" w:usb2="00000000" w:usb3="00000000" w:csb0="0004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CB2504">
    <w:pPr>
      <w:pStyle w:val="3"/>
      <w:pBdr>
        <w:bottom w:val="none" w:color="auto" w:sz="0" w:space="0"/>
      </w:pBdr>
      <w:rPr>
        <w:rStyle w:val="9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isplayHorizontalDrawingGridEvery w:val="1"/>
  <w:displayVerticalDrawingGridEvery w:val="1"/>
  <w:doNotUseMarginsForDrawingGridOrigin w:val="1"/>
  <w:drawingGridHorizontalOrigin w:val="1800"/>
  <w:drawingGridVerticalOrigin w:val="1440"/>
  <w:noPunctuationKerning w:val="1"/>
  <w:characterSpacingControl w:val="doNotCompress"/>
  <w:compat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WMyM2FlMDEwZTkwNDAyZDY0MjM2NWQzZDgwZDlkMDIifQ=="/>
  </w:docVars>
  <w:rsids>
    <w:rsidRoot w:val="00915079"/>
    <w:rsid w:val="0019531C"/>
    <w:rsid w:val="00253B6C"/>
    <w:rsid w:val="002661A1"/>
    <w:rsid w:val="0057032A"/>
    <w:rsid w:val="005E1C15"/>
    <w:rsid w:val="006765BD"/>
    <w:rsid w:val="006F7C9D"/>
    <w:rsid w:val="00807BC4"/>
    <w:rsid w:val="00915079"/>
    <w:rsid w:val="00990684"/>
    <w:rsid w:val="00A92059"/>
    <w:rsid w:val="01D40B96"/>
    <w:rsid w:val="02AE26FB"/>
    <w:rsid w:val="08AA631B"/>
    <w:rsid w:val="241D3B31"/>
    <w:rsid w:val="2DEC0496"/>
    <w:rsid w:val="2F69699A"/>
    <w:rsid w:val="387260AA"/>
    <w:rsid w:val="39A866FE"/>
    <w:rsid w:val="39F2758E"/>
    <w:rsid w:val="55D7098A"/>
    <w:rsid w:val="56E93762"/>
    <w:rsid w:val="5BBA7CC7"/>
    <w:rsid w:val="5BC150C7"/>
    <w:rsid w:val="5E8671B4"/>
    <w:rsid w:val="5F983930"/>
    <w:rsid w:val="6348168D"/>
    <w:rsid w:val="74E616CD"/>
    <w:rsid w:val="7EFB2722"/>
    <w:rsid w:val="EAE7B59F"/>
    <w:rsid w:val="F3BF0E37"/>
    <w:rsid w:val="FB2FFEF5"/>
    <w:rsid w:val="FBAF18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0" w:semiHidden="0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jc w:val="both"/>
      <w:textAlignment w:val="baseline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qFormat/>
    <w:uiPriority w:val="0"/>
    <w:pPr>
      <w:pBdr>
        <w:bottom w:val="single" w:color="000000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5">
    <w:name w:val="Table Grid"/>
    <w:basedOn w:val="4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7">
    <w:name w:val="Emphasis"/>
    <w:qFormat/>
    <w:uiPriority w:val="0"/>
    <w:rPr>
      <w:color w:val="CC0000"/>
    </w:rPr>
  </w:style>
  <w:style w:type="character" w:styleId="8">
    <w:name w:val="Hyperlink"/>
    <w:qFormat/>
    <w:uiPriority w:val="0"/>
    <w:rPr>
      <w:color w:val="261CDC"/>
      <w:u w:val="single"/>
    </w:rPr>
  </w:style>
  <w:style w:type="character" w:customStyle="1" w:styleId="9">
    <w:name w:val="NormalCharacter"/>
    <w:qFormat/>
    <w:uiPriority w:val="0"/>
  </w:style>
  <w:style w:type="table" w:customStyle="1" w:styleId="10">
    <w:name w:val="Table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1">
    <w:name w:val="HtmlTt"/>
    <w:qFormat/>
    <w:uiPriority w:val="0"/>
    <w:rPr>
      <w:rFonts w:ascii="Courier New" w:hAnsi="Courier New" w:eastAsia="宋体"/>
      <w:sz w:val="18"/>
      <w:szCs w:val="18"/>
    </w:rPr>
  </w:style>
  <w:style w:type="paragraph" w:customStyle="1" w:styleId="12">
    <w:name w:val="HtmlNormal"/>
    <w:qFormat/>
    <w:uiPriority w:val="0"/>
    <w:pPr>
      <w:spacing w:before="100" w:beforeAutospacing="1" w:after="100" w:afterAutospacing="1"/>
      <w:textAlignment w:val="baseline"/>
    </w:pPr>
    <w:rPr>
      <w:rFonts w:ascii="宋体" w:hAnsi="宋体" w:eastAsia="宋体" w:cs="Times New Roman"/>
      <w:sz w:val="24"/>
      <w:lang w:val="en-US" w:eastAsia="zh-CN" w:bidi="ar-SA"/>
    </w:rPr>
  </w:style>
  <w:style w:type="paragraph" w:customStyle="1" w:styleId="13">
    <w:name w:val="Acetate"/>
    <w:basedOn w:val="1"/>
    <w:qFormat/>
    <w:uiPriority w:val="0"/>
    <w:rPr>
      <w:sz w:val="18"/>
      <w:szCs w:val="18"/>
    </w:rPr>
  </w:style>
  <w:style w:type="paragraph" w:customStyle="1" w:styleId="14">
    <w:name w:val="BodyTextIndent"/>
    <w:basedOn w:val="1"/>
    <w:qFormat/>
    <w:uiPriority w:val="0"/>
    <w:pPr>
      <w:spacing w:line="360" w:lineRule="auto"/>
      <w:ind w:firstLine="480" w:firstLineChars="200"/>
    </w:pPr>
    <w:rPr>
      <w:rFonts w:ascii="仿宋_GB2312" w:eastAsia="仿宋_GB2312"/>
      <w:sz w:val="24"/>
    </w:rPr>
  </w:style>
  <w:style w:type="paragraph" w:customStyle="1" w:styleId="15">
    <w:name w:val="UserStyle_0"/>
    <w:basedOn w:val="1"/>
    <w:qFormat/>
    <w:uiPriority w:val="0"/>
    <w:rPr>
      <w:rFonts w:ascii="Calibri" w:hAnsi="Calibri"/>
      <w:kern w:val="0"/>
      <w:szCs w:val="21"/>
    </w:rPr>
  </w:style>
  <w:style w:type="paragraph" w:customStyle="1" w:styleId="16">
    <w:name w:val="UserStyle_1"/>
    <w:basedOn w:val="1"/>
    <w:qFormat/>
    <w:uiPriority w:val="0"/>
    <w:pPr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customStyle="1" w:styleId="17">
    <w:name w:val="UserStyle_2"/>
    <w:qFormat/>
    <w:uiPriority w:val="0"/>
    <w:pPr>
      <w:pBdr>
        <w:top w:val="none" w:color="FFFFFF" w:sz="0" w:space="31"/>
        <w:left w:val="none" w:color="FFFFFF" w:sz="0" w:space="31"/>
        <w:bottom w:val="none" w:color="FFFFFF" w:sz="0" w:space="31"/>
        <w:right w:val="none" w:color="FFFFFF" w:sz="0" w:space="31"/>
      </w:pBdr>
      <w:jc w:val="both"/>
      <w:textAlignment w:val="baseline"/>
    </w:pPr>
    <w:rPr>
      <w:rFonts w:ascii="Arial Unicode MS" w:hAnsi="Arial Unicode MS" w:eastAsia="Times New Roman" w:cs="Times New Roman"/>
      <w:color w:val="000000"/>
      <w:kern w:val="2"/>
      <w:sz w:val="21"/>
      <w:szCs w:val="21"/>
      <w:lang w:val="zh-TW" w:eastAsia="zh-TW" w:bidi="ar-SA"/>
    </w:rPr>
  </w:style>
  <w:style w:type="table" w:customStyle="1" w:styleId="18">
    <w:name w:val="TableGrid"/>
    <w:basedOn w:val="10"/>
    <w:qFormat/>
    <w:uiPriority w:val="0"/>
  </w:style>
  <w:style w:type="paragraph" w:styleId="19">
    <w:name w:val="List Paragraph"/>
    <w:basedOn w:val="1"/>
    <w:qFormat/>
    <w:uiPriority w:val="34"/>
    <w:pPr>
      <w:widowControl w:val="0"/>
      <w:ind w:firstLine="420" w:firstLineChars="200"/>
      <w:textAlignment w:val="auto"/>
    </w:pPr>
    <w:rPr>
      <w:rFonts w:ascii="等线" w:hAnsi="等线" w:eastAsia="等线" w:cs="宋体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2</Pages>
  <Words>901</Words>
  <Characters>921</Characters>
  <Lines>2</Lines>
  <Paragraphs>1</Paragraphs>
  <TotalTime>13</TotalTime>
  <ScaleCrop>false</ScaleCrop>
  <LinksUpToDate>false</LinksUpToDate>
  <CharactersWithSpaces>992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2025-09-30T05:54:00Z</dcterms:created>
  <dc:creator>sandy珊珊</dc:creator>
  <cp:lastModifiedBy>zzz</cp:lastModifiedBy>
  <dcterms:modified xsi:type="dcterms:W3CDTF">2026-07-04T09:20:17Z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6F35AE0BC5AC43CE9AD47DECF0A18E01_13</vt:lpwstr>
  </property>
  <property fmtid="{D5CDD505-2E9C-101B-9397-08002B2CF9AE}" pid="4" name="KSOTemplateDocerSaveRecord">
    <vt:lpwstr>eyJoZGlkIjoiN2M4MTU1ZjM4YTc2NTllODYyNjU4ZWU2NzkxZGUxNDciLCJ1c2VySWQiOiIyNDQ4NTMwMDgifQ==</vt:lpwstr>
  </property>
</Properties>
</file>